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790E" w:rsidRDefault="009C790E" w:rsidP="00E72FD9">
      <w:pPr>
        <w:pStyle w:val="80"/>
        <w:shd w:val="clear" w:color="auto" w:fill="auto"/>
        <w:tabs>
          <w:tab w:val="left" w:pos="795"/>
        </w:tabs>
        <w:spacing w:before="0" w:after="0" w:line="240" w:lineRule="auto"/>
        <w:ind w:firstLine="709"/>
        <w:jc w:val="both"/>
        <w:rPr>
          <w:sz w:val="28"/>
          <w:szCs w:val="28"/>
          <w:lang w:eastAsia="ru-RU"/>
        </w:rPr>
      </w:pPr>
    </w:p>
    <w:p w:rsidR="00E72FD9" w:rsidRDefault="00E72FD9" w:rsidP="00E72FD9">
      <w:pPr>
        <w:pStyle w:val="80"/>
        <w:shd w:val="clear" w:color="auto" w:fill="auto"/>
        <w:tabs>
          <w:tab w:val="left" w:pos="795"/>
        </w:tabs>
        <w:spacing w:before="0" w:after="0" w:line="240" w:lineRule="auto"/>
        <w:ind w:firstLine="709"/>
        <w:jc w:val="both"/>
        <w:rPr>
          <w:sz w:val="28"/>
          <w:szCs w:val="28"/>
          <w:lang w:val="ky-KG" w:eastAsia="ru-RU"/>
        </w:rPr>
      </w:pPr>
      <w:proofErr w:type="spellStart"/>
      <w:r>
        <w:rPr>
          <w:sz w:val="28"/>
          <w:szCs w:val="28"/>
          <w:lang w:eastAsia="ru-RU"/>
        </w:rPr>
        <w:t>Кыргыз</w:t>
      </w:r>
      <w:proofErr w:type="spellEnd"/>
      <w:r>
        <w:rPr>
          <w:sz w:val="28"/>
          <w:szCs w:val="28"/>
          <w:lang w:eastAsia="ru-RU"/>
        </w:rPr>
        <w:t xml:space="preserve"> </w:t>
      </w:r>
      <w:proofErr w:type="spellStart"/>
      <w:r>
        <w:rPr>
          <w:sz w:val="28"/>
          <w:szCs w:val="28"/>
          <w:lang w:eastAsia="ru-RU"/>
        </w:rPr>
        <w:t>Республикасынын</w:t>
      </w:r>
      <w:proofErr w:type="spellEnd"/>
      <w:r>
        <w:rPr>
          <w:sz w:val="28"/>
          <w:szCs w:val="28"/>
          <w:lang w:eastAsia="ru-RU"/>
        </w:rPr>
        <w:t xml:space="preserve"> </w:t>
      </w:r>
      <w:proofErr w:type="spellStart"/>
      <w:r>
        <w:rPr>
          <w:sz w:val="28"/>
          <w:szCs w:val="28"/>
          <w:lang w:eastAsia="ru-RU"/>
        </w:rPr>
        <w:t>Өкмөтүнү</w:t>
      </w:r>
      <w:proofErr w:type="gramStart"/>
      <w:r>
        <w:rPr>
          <w:sz w:val="28"/>
          <w:szCs w:val="28"/>
          <w:lang w:eastAsia="ru-RU"/>
        </w:rPr>
        <w:t>н</w:t>
      </w:r>
      <w:proofErr w:type="spellEnd"/>
      <w:proofErr w:type="gramEnd"/>
      <w:r>
        <w:rPr>
          <w:sz w:val="28"/>
          <w:szCs w:val="28"/>
          <w:lang w:eastAsia="ru-RU"/>
        </w:rPr>
        <w:t xml:space="preserve"> 2017-жылдын 14-сентябрындагы №570 «</w:t>
      </w:r>
      <w:proofErr w:type="spellStart"/>
      <w:r>
        <w:rPr>
          <w:sz w:val="28"/>
          <w:szCs w:val="28"/>
          <w:lang w:eastAsia="ru-RU"/>
        </w:rPr>
        <w:t>Баалуу</w:t>
      </w:r>
      <w:proofErr w:type="spellEnd"/>
      <w:r>
        <w:rPr>
          <w:sz w:val="28"/>
          <w:szCs w:val="28"/>
          <w:lang w:eastAsia="ru-RU"/>
        </w:rPr>
        <w:t xml:space="preserve"> </w:t>
      </w:r>
      <w:proofErr w:type="spellStart"/>
      <w:r>
        <w:rPr>
          <w:sz w:val="28"/>
          <w:szCs w:val="28"/>
          <w:lang w:eastAsia="ru-RU"/>
        </w:rPr>
        <w:t>металлдарды</w:t>
      </w:r>
      <w:proofErr w:type="spellEnd"/>
      <w:r>
        <w:rPr>
          <w:sz w:val="28"/>
          <w:szCs w:val="28"/>
          <w:lang w:eastAsia="ru-RU"/>
        </w:rPr>
        <w:t xml:space="preserve"> </w:t>
      </w:r>
      <w:proofErr w:type="spellStart"/>
      <w:r>
        <w:rPr>
          <w:sz w:val="28"/>
          <w:szCs w:val="28"/>
          <w:lang w:eastAsia="ru-RU"/>
        </w:rPr>
        <w:t>камтыган</w:t>
      </w:r>
      <w:proofErr w:type="spellEnd"/>
      <w:r>
        <w:rPr>
          <w:sz w:val="28"/>
          <w:szCs w:val="28"/>
          <w:lang w:eastAsia="ru-RU"/>
        </w:rPr>
        <w:t xml:space="preserve"> </w:t>
      </w:r>
      <w:proofErr w:type="spellStart"/>
      <w:r>
        <w:rPr>
          <w:sz w:val="28"/>
          <w:szCs w:val="28"/>
          <w:lang w:eastAsia="ru-RU"/>
        </w:rPr>
        <w:t>сырьелук</w:t>
      </w:r>
      <w:proofErr w:type="spellEnd"/>
      <w:r>
        <w:rPr>
          <w:sz w:val="28"/>
          <w:szCs w:val="28"/>
          <w:lang w:eastAsia="ru-RU"/>
        </w:rPr>
        <w:t xml:space="preserve"> </w:t>
      </w:r>
      <w:proofErr w:type="spellStart"/>
      <w:r>
        <w:rPr>
          <w:sz w:val="28"/>
          <w:szCs w:val="28"/>
          <w:lang w:eastAsia="ru-RU"/>
        </w:rPr>
        <w:t>товарлар</w:t>
      </w:r>
      <w:proofErr w:type="spellEnd"/>
      <w:r>
        <w:rPr>
          <w:sz w:val="28"/>
          <w:szCs w:val="28"/>
          <w:lang w:eastAsia="ru-RU"/>
        </w:rPr>
        <w:t xml:space="preserve"> </w:t>
      </w:r>
      <w:proofErr w:type="spellStart"/>
      <w:r>
        <w:rPr>
          <w:sz w:val="28"/>
          <w:szCs w:val="28"/>
          <w:lang w:eastAsia="ru-RU"/>
        </w:rPr>
        <w:t>менен</w:t>
      </w:r>
      <w:proofErr w:type="spellEnd"/>
      <w:r>
        <w:rPr>
          <w:sz w:val="28"/>
          <w:szCs w:val="28"/>
          <w:lang w:eastAsia="ru-RU"/>
        </w:rPr>
        <w:t xml:space="preserve"> </w:t>
      </w:r>
      <w:proofErr w:type="spellStart"/>
      <w:r>
        <w:rPr>
          <w:sz w:val="28"/>
          <w:szCs w:val="28"/>
          <w:lang w:eastAsia="ru-RU"/>
        </w:rPr>
        <w:t>операцияларды</w:t>
      </w:r>
      <w:proofErr w:type="spellEnd"/>
      <w:r>
        <w:rPr>
          <w:sz w:val="28"/>
          <w:szCs w:val="28"/>
          <w:lang w:eastAsia="ru-RU"/>
        </w:rPr>
        <w:t xml:space="preserve"> </w:t>
      </w:r>
      <w:proofErr w:type="spellStart"/>
      <w:r>
        <w:rPr>
          <w:sz w:val="28"/>
          <w:szCs w:val="28"/>
          <w:lang w:eastAsia="ru-RU"/>
        </w:rPr>
        <w:t>жүргүзүүнүн</w:t>
      </w:r>
      <w:proofErr w:type="spellEnd"/>
      <w:r>
        <w:rPr>
          <w:sz w:val="28"/>
          <w:szCs w:val="28"/>
          <w:lang w:eastAsia="ru-RU"/>
        </w:rPr>
        <w:t xml:space="preserve"> </w:t>
      </w:r>
      <w:proofErr w:type="spellStart"/>
      <w:r>
        <w:rPr>
          <w:sz w:val="28"/>
          <w:szCs w:val="28"/>
          <w:lang w:eastAsia="ru-RU"/>
        </w:rPr>
        <w:t>айрым</w:t>
      </w:r>
      <w:proofErr w:type="spellEnd"/>
      <w:r>
        <w:rPr>
          <w:sz w:val="28"/>
          <w:szCs w:val="28"/>
          <w:lang w:eastAsia="ru-RU"/>
        </w:rPr>
        <w:t xml:space="preserve"> </w:t>
      </w:r>
      <w:proofErr w:type="spellStart"/>
      <w:r>
        <w:rPr>
          <w:sz w:val="28"/>
          <w:szCs w:val="28"/>
          <w:lang w:eastAsia="ru-RU"/>
        </w:rPr>
        <w:t>маселелери</w:t>
      </w:r>
      <w:proofErr w:type="spellEnd"/>
      <w:r>
        <w:rPr>
          <w:sz w:val="28"/>
          <w:szCs w:val="28"/>
          <w:lang w:eastAsia="ru-RU"/>
        </w:rPr>
        <w:t xml:space="preserve"> </w:t>
      </w:r>
      <w:proofErr w:type="spellStart"/>
      <w:r>
        <w:rPr>
          <w:sz w:val="28"/>
          <w:szCs w:val="28"/>
          <w:lang w:eastAsia="ru-RU"/>
        </w:rPr>
        <w:t>жөнүндө</w:t>
      </w:r>
      <w:proofErr w:type="spellEnd"/>
      <w:r>
        <w:rPr>
          <w:sz w:val="28"/>
          <w:szCs w:val="28"/>
          <w:lang w:eastAsia="ru-RU"/>
        </w:rPr>
        <w:t xml:space="preserve">» </w:t>
      </w:r>
      <w:proofErr w:type="spellStart"/>
      <w:r>
        <w:rPr>
          <w:sz w:val="28"/>
          <w:szCs w:val="28"/>
          <w:lang w:eastAsia="ru-RU"/>
        </w:rPr>
        <w:t>токтомуна</w:t>
      </w:r>
      <w:proofErr w:type="spellEnd"/>
      <w:r>
        <w:rPr>
          <w:sz w:val="28"/>
          <w:szCs w:val="28"/>
          <w:lang w:eastAsia="ru-RU"/>
        </w:rPr>
        <w:t xml:space="preserve"> </w:t>
      </w:r>
      <w:proofErr w:type="spellStart"/>
      <w:r>
        <w:rPr>
          <w:sz w:val="28"/>
          <w:szCs w:val="28"/>
          <w:lang w:eastAsia="ru-RU"/>
        </w:rPr>
        <w:t>өзгөртүүлөрдү</w:t>
      </w:r>
      <w:proofErr w:type="spellEnd"/>
      <w:r>
        <w:rPr>
          <w:sz w:val="28"/>
          <w:szCs w:val="28"/>
          <w:lang w:eastAsia="ru-RU"/>
        </w:rPr>
        <w:t xml:space="preserve"> </w:t>
      </w:r>
      <w:proofErr w:type="spellStart"/>
      <w:r>
        <w:rPr>
          <w:sz w:val="28"/>
          <w:szCs w:val="28"/>
          <w:lang w:eastAsia="ru-RU"/>
        </w:rPr>
        <w:t>киргизүү</w:t>
      </w:r>
      <w:proofErr w:type="spellEnd"/>
      <w:r>
        <w:rPr>
          <w:sz w:val="28"/>
          <w:szCs w:val="28"/>
          <w:lang w:eastAsia="ru-RU"/>
        </w:rPr>
        <w:t xml:space="preserve"> </w:t>
      </w:r>
      <w:proofErr w:type="spellStart"/>
      <w:r>
        <w:rPr>
          <w:sz w:val="28"/>
          <w:szCs w:val="28"/>
          <w:lang w:eastAsia="ru-RU"/>
        </w:rPr>
        <w:t>тууралуу</w:t>
      </w:r>
      <w:proofErr w:type="spellEnd"/>
      <w:r>
        <w:rPr>
          <w:sz w:val="28"/>
          <w:szCs w:val="28"/>
          <w:lang w:eastAsia="ru-RU"/>
        </w:rPr>
        <w:t xml:space="preserve">» </w:t>
      </w:r>
      <w:proofErr w:type="spellStart"/>
      <w:r>
        <w:rPr>
          <w:sz w:val="28"/>
          <w:szCs w:val="28"/>
          <w:lang w:eastAsia="ru-RU"/>
        </w:rPr>
        <w:t>Кыргыз</w:t>
      </w:r>
      <w:proofErr w:type="spellEnd"/>
      <w:r>
        <w:rPr>
          <w:sz w:val="28"/>
          <w:szCs w:val="28"/>
          <w:lang w:eastAsia="ru-RU"/>
        </w:rPr>
        <w:t xml:space="preserve"> </w:t>
      </w:r>
      <w:proofErr w:type="spellStart"/>
      <w:r>
        <w:rPr>
          <w:sz w:val="28"/>
          <w:szCs w:val="28"/>
          <w:lang w:eastAsia="ru-RU"/>
        </w:rPr>
        <w:t>Республикасынын</w:t>
      </w:r>
      <w:proofErr w:type="spellEnd"/>
      <w:r>
        <w:rPr>
          <w:sz w:val="28"/>
          <w:szCs w:val="28"/>
          <w:lang w:eastAsia="ru-RU"/>
        </w:rPr>
        <w:t xml:space="preserve"> </w:t>
      </w:r>
      <w:proofErr w:type="spellStart"/>
      <w:r>
        <w:rPr>
          <w:sz w:val="28"/>
          <w:szCs w:val="28"/>
          <w:lang w:eastAsia="ru-RU"/>
        </w:rPr>
        <w:t>Өкмөтүнүн</w:t>
      </w:r>
      <w:proofErr w:type="spellEnd"/>
      <w:r>
        <w:rPr>
          <w:sz w:val="28"/>
          <w:szCs w:val="28"/>
          <w:lang w:eastAsia="ru-RU"/>
        </w:rPr>
        <w:t xml:space="preserve"> </w:t>
      </w:r>
      <w:proofErr w:type="spellStart"/>
      <w:r>
        <w:rPr>
          <w:sz w:val="28"/>
          <w:szCs w:val="28"/>
          <w:lang w:eastAsia="ru-RU"/>
        </w:rPr>
        <w:t>токтом</w:t>
      </w:r>
      <w:proofErr w:type="spellEnd"/>
      <w:r>
        <w:rPr>
          <w:sz w:val="28"/>
          <w:szCs w:val="28"/>
          <w:lang w:eastAsia="ru-RU"/>
        </w:rPr>
        <w:t xml:space="preserve"> </w:t>
      </w:r>
      <w:proofErr w:type="spellStart"/>
      <w:r>
        <w:rPr>
          <w:sz w:val="28"/>
          <w:szCs w:val="28"/>
          <w:lang w:eastAsia="ru-RU"/>
        </w:rPr>
        <w:t>долбоору</w:t>
      </w:r>
      <w:proofErr w:type="spellEnd"/>
      <w:r>
        <w:rPr>
          <w:sz w:val="28"/>
          <w:szCs w:val="28"/>
          <w:lang w:val="ky-KG" w:eastAsia="ru-RU"/>
        </w:rPr>
        <w:t xml:space="preserve">на карата </w:t>
      </w:r>
    </w:p>
    <w:p w:rsidR="009C790E" w:rsidRDefault="00E72FD9" w:rsidP="009C790E">
      <w:pPr>
        <w:pStyle w:val="80"/>
        <w:shd w:val="clear" w:color="auto" w:fill="auto"/>
        <w:tabs>
          <w:tab w:val="left" w:pos="795"/>
        </w:tabs>
        <w:spacing w:before="0" w:after="0" w:line="240" w:lineRule="auto"/>
        <w:ind w:firstLine="709"/>
        <w:rPr>
          <w:sz w:val="28"/>
          <w:szCs w:val="28"/>
          <w:lang w:val="ky-KG" w:eastAsia="ru-RU"/>
        </w:rPr>
      </w:pPr>
      <w:r>
        <w:rPr>
          <w:sz w:val="28"/>
          <w:szCs w:val="28"/>
          <w:lang w:val="ky-KG" w:eastAsia="ru-RU"/>
        </w:rPr>
        <w:t>Салыштырма таблицасы</w:t>
      </w:r>
    </w:p>
    <w:p w:rsidR="009C790E" w:rsidRDefault="009C790E" w:rsidP="009C790E">
      <w:pPr>
        <w:pStyle w:val="80"/>
        <w:shd w:val="clear" w:color="auto" w:fill="auto"/>
        <w:tabs>
          <w:tab w:val="left" w:pos="795"/>
        </w:tabs>
        <w:spacing w:before="0" w:after="0" w:line="240" w:lineRule="auto"/>
        <w:ind w:firstLine="709"/>
        <w:rPr>
          <w:sz w:val="28"/>
          <w:szCs w:val="28"/>
          <w:lang w:val="ky-KG" w:eastAsia="ru-RU"/>
        </w:rPr>
      </w:pPr>
    </w:p>
    <w:p w:rsidR="009C790E" w:rsidRPr="009C790E" w:rsidRDefault="009C790E" w:rsidP="009C790E">
      <w:pPr>
        <w:pStyle w:val="80"/>
        <w:shd w:val="clear" w:color="auto" w:fill="auto"/>
        <w:tabs>
          <w:tab w:val="left" w:pos="795"/>
        </w:tabs>
        <w:spacing w:before="0" w:after="0" w:line="240" w:lineRule="auto"/>
        <w:ind w:firstLine="709"/>
        <w:rPr>
          <w:sz w:val="28"/>
          <w:szCs w:val="28"/>
          <w:lang w:val="ky-KG" w:eastAsia="ru-RU"/>
        </w:rPr>
      </w:pPr>
    </w:p>
    <w:tbl>
      <w:tblPr>
        <w:tblStyle w:val="a4"/>
        <w:tblW w:w="14601" w:type="dxa"/>
        <w:tblInd w:w="-318" w:type="dxa"/>
        <w:tblLayout w:type="fixed"/>
        <w:tblLook w:val="04A0" w:firstRow="1" w:lastRow="0" w:firstColumn="1" w:lastColumn="0" w:noHBand="0" w:noVBand="1"/>
      </w:tblPr>
      <w:tblGrid>
        <w:gridCol w:w="7230"/>
        <w:gridCol w:w="7371"/>
      </w:tblGrid>
      <w:tr w:rsidR="00474C65" w:rsidRPr="00474C65" w:rsidTr="003739B6">
        <w:tc>
          <w:tcPr>
            <w:tcW w:w="7230" w:type="dxa"/>
          </w:tcPr>
          <w:p w:rsidR="00771BBE" w:rsidRPr="00421486" w:rsidRDefault="005A3E91" w:rsidP="00421486">
            <w:pPr>
              <w:jc w:val="center"/>
              <w:rPr>
                <w:rFonts w:ascii="Times New Roman" w:hAnsi="Times New Roman" w:cs="Times New Roman"/>
                <w:b/>
                <w:sz w:val="24"/>
                <w:szCs w:val="24"/>
                <w:lang w:val="ky-KG"/>
              </w:rPr>
            </w:pPr>
            <w:r>
              <w:rPr>
                <w:rFonts w:ascii="Times New Roman" w:hAnsi="Times New Roman" w:cs="Times New Roman"/>
                <w:b/>
                <w:sz w:val="24"/>
                <w:szCs w:val="24"/>
                <w:lang w:val="ky-KG"/>
              </w:rPr>
              <w:t>Колдонуудагы редакция</w:t>
            </w:r>
            <w:r w:rsidR="00DA41FC" w:rsidRPr="00421486">
              <w:rPr>
                <w:rFonts w:ascii="Times New Roman" w:hAnsi="Times New Roman" w:cs="Times New Roman"/>
                <w:sz w:val="24"/>
                <w:szCs w:val="24"/>
                <w:lang w:val="ky-KG"/>
              </w:rPr>
              <w:br/>
            </w:r>
            <w:r w:rsidR="00607162">
              <w:rPr>
                <w:rFonts w:ascii="Times New Roman" w:hAnsi="Times New Roman" w:cs="Times New Roman"/>
                <w:sz w:val="24"/>
                <w:szCs w:val="24"/>
                <w:lang w:val="ky-KG"/>
              </w:rPr>
              <w:t xml:space="preserve">Кыргыз Республикасынын Өкмөтүнүн 2017-жылдын 14-сентябрындагы </w:t>
            </w:r>
            <w:r w:rsidR="00607162" w:rsidRPr="009C790E">
              <w:rPr>
                <w:rFonts w:ascii="Times New Roman" w:hAnsi="Times New Roman" w:cs="Times New Roman"/>
                <w:sz w:val="24"/>
                <w:szCs w:val="24"/>
                <w:lang w:val="ky-KG"/>
              </w:rPr>
              <w:t>№570</w:t>
            </w:r>
            <w:r w:rsidR="00DA41FC" w:rsidRPr="00421486">
              <w:rPr>
                <w:rFonts w:ascii="Times New Roman" w:hAnsi="Times New Roman" w:cs="Times New Roman"/>
                <w:sz w:val="24"/>
                <w:szCs w:val="24"/>
                <w:lang w:val="ky-KG"/>
              </w:rPr>
              <w:t>«</w:t>
            </w:r>
            <w:r w:rsidRPr="00421486">
              <w:rPr>
                <w:rFonts w:ascii="Times New Roman" w:hAnsi="Times New Roman" w:cs="Times New Roman"/>
                <w:sz w:val="24"/>
                <w:szCs w:val="24"/>
                <w:lang w:val="ky-KG"/>
              </w:rPr>
              <w:t>Баалуу металлдарды камтыган сырьелук товарлар менен операцияларды жүргүзүүнүн айрым маселелери жөнүндө</w:t>
            </w:r>
            <w:r w:rsidR="00771BBE" w:rsidRPr="00421486">
              <w:rPr>
                <w:rFonts w:ascii="Times New Roman" w:hAnsi="Times New Roman" w:cs="Times New Roman"/>
                <w:sz w:val="24"/>
                <w:szCs w:val="24"/>
                <w:lang w:val="ky-KG"/>
              </w:rPr>
              <w:t>»</w:t>
            </w:r>
            <w:r w:rsidR="00421486">
              <w:rPr>
                <w:rFonts w:ascii="Times New Roman" w:hAnsi="Times New Roman" w:cs="Times New Roman"/>
                <w:sz w:val="24"/>
                <w:szCs w:val="24"/>
                <w:lang w:val="ky-KG"/>
              </w:rPr>
              <w:t xml:space="preserve"> токтому</w:t>
            </w:r>
          </w:p>
          <w:p w:rsidR="00DA41FC" w:rsidRPr="009C790E" w:rsidRDefault="00DA41FC" w:rsidP="00607162">
            <w:pPr>
              <w:jc w:val="center"/>
              <w:rPr>
                <w:rFonts w:ascii="Times New Roman" w:hAnsi="Times New Roman" w:cs="Times New Roman"/>
                <w:b/>
                <w:sz w:val="24"/>
                <w:szCs w:val="24"/>
                <w:lang w:val="ky-KG"/>
              </w:rPr>
            </w:pPr>
          </w:p>
        </w:tc>
        <w:tc>
          <w:tcPr>
            <w:tcW w:w="7371" w:type="dxa"/>
          </w:tcPr>
          <w:p w:rsidR="00DA41FC" w:rsidRPr="00474C65" w:rsidRDefault="005A3E91" w:rsidP="004D5F5F">
            <w:pPr>
              <w:pStyle w:val="tkNazvanie"/>
              <w:tabs>
                <w:tab w:val="left" w:pos="9214"/>
              </w:tabs>
              <w:spacing w:before="0" w:after="0"/>
              <w:ind w:left="0" w:right="-1"/>
              <w:rPr>
                <w:rFonts w:ascii="Times New Roman" w:hAnsi="Times New Roman" w:cs="Times New Roman"/>
              </w:rPr>
            </w:pPr>
            <w:r>
              <w:rPr>
                <w:rFonts w:ascii="Times New Roman" w:hAnsi="Times New Roman" w:cs="Times New Roman"/>
                <w:lang w:val="ky-KG"/>
              </w:rPr>
              <w:t>Сунушталуучу</w:t>
            </w:r>
            <w:r w:rsidR="00DA41FC" w:rsidRPr="00474C65">
              <w:rPr>
                <w:rFonts w:ascii="Times New Roman" w:hAnsi="Times New Roman" w:cs="Times New Roman"/>
              </w:rPr>
              <w:t xml:space="preserve"> редакция </w:t>
            </w:r>
          </w:p>
          <w:p w:rsidR="00DA41FC" w:rsidRDefault="00607162" w:rsidP="00426024">
            <w:pPr>
              <w:pStyle w:val="tkNazvanie"/>
              <w:tabs>
                <w:tab w:val="left" w:pos="9214"/>
              </w:tabs>
              <w:spacing w:before="0" w:after="0"/>
              <w:ind w:left="0" w:right="-1"/>
              <w:rPr>
                <w:rFonts w:ascii="Times New Roman" w:hAnsi="Times New Roman" w:cs="Times New Roman"/>
                <w:b w:val="0"/>
                <w:lang w:val="ky-KG"/>
              </w:rPr>
            </w:pPr>
            <w:r w:rsidRPr="00607162">
              <w:rPr>
                <w:rFonts w:ascii="Times New Roman" w:hAnsi="Times New Roman" w:cs="Times New Roman"/>
                <w:b w:val="0"/>
                <w:lang w:val="ky-KG"/>
              </w:rPr>
              <w:t>Кыргыз Республикасынын Өкмөтүнүн 2017-жылдын 14-сентябрындагы №570</w:t>
            </w:r>
            <w:r w:rsidR="00441572">
              <w:rPr>
                <w:rFonts w:ascii="Times New Roman" w:hAnsi="Times New Roman" w:cs="Times New Roman"/>
                <w:b w:val="0"/>
                <w:lang w:val="ky-KG"/>
              </w:rPr>
              <w:t xml:space="preserve"> </w:t>
            </w:r>
            <w:r w:rsidRPr="00607162">
              <w:rPr>
                <w:rFonts w:ascii="Times New Roman" w:hAnsi="Times New Roman" w:cs="Times New Roman"/>
                <w:b w:val="0"/>
                <w:lang w:val="ky-KG"/>
              </w:rPr>
              <w:t>«Баалуу металлдарды камтыган сырьелук товарлар менен операцияларды жүргүзүүнүн айрым маселелери жөнүндө» токтому</w:t>
            </w:r>
            <w:r>
              <w:rPr>
                <w:rFonts w:ascii="Times New Roman" w:hAnsi="Times New Roman" w:cs="Times New Roman"/>
                <w:b w:val="0"/>
                <w:lang w:val="ky-KG"/>
              </w:rPr>
              <w:t>на өзгөртүүлөрдү киргизүү</w:t>
            </w:r>
            <w:r w:rsidR="00441572">
              <w:rPr>
                <w:rFonts w:ascii="Times New Roman" w:hAnsi="Times New Roman" w:cs="Times New Roman"/>
                <w:b w:val="0"/>
                <w:lang w:val="ky-KG"/>
              </w:rPr>
              <w:t xml:space="preserve"> тууралуу</w:t>
            </w:r>
            <w:r w:rsidR="00441572" w:rsidRPr="00607162">
              <w:rPr>
                <w:rFonts w:ascii="Times New Roman" w:hAnsi="Times New Roman" w:cs="Times New Roman"/>
                <w:b w:val="0"/>
                <w:lang w:val="ky-KG"/>
              </w:rPr>
              <w:t>»</w:t>
            </w:r>
            <w:r w:rsidR="00441572">
              <w:rPr>
                <w:rFonts w:ascii="Times New Roman" w:hAnsi="Times New Roman" w:cs="Times New Roman"/>
                <w:b w:val="0"/>
                <w:lang w:val="ky-KG"/>
              </w:rPr>
              <w:t xml:space="preserve"> Кыргыз Речпубликасынын Өкмөтүнүн токтом долбоору</w:t>
            </w:r>
          </w:p>
          <w:p w:rsidR="00426024" w:rsidRPr="00426024" w:rsidRDefault="00426024" w:rsidP="00426024">
            <w:pPr>
              <w:pStyle w:val="tkNazvanie"/>
              <w:tabs>
                <w:tab w:val="left" w:pos="9214"/>
              </w:tabs>
              <w:spacing w:before="0" w:after="0"/>
              <w:ind w:left="0" w:right="-1"/>
              <w:rPr>
                <w:rFonts w:ascii="Times New Roman" w:hAnsi="Times New Roman" w:cs="Times New Roman"/>
                <w:b w:val="0"/>
                <w:lang w:val="ky-KG"/>
              </w:rPr>
            </w:pPr>
          </w:p>
        </w:tc>
      </w:tr>
      <w:tr w:rsidR="00474C65" w:rsidRPr="009C790E" w:rsidTr="003739B6">
        <w:tc>
          <w:tcPr>
            <w:tcW w:w="7230" w:type="dxa"/>
          </w:tcPr>
          <w:p w:rsidR="00F07934" w:rsidRPr="00F07934" w:rsidRDefault="00F07934" w:rsidP="00F07934">
            <w:pPr>
              <w:pStyle w:val="tkTekst"/>
              <w:rPr>
                <w:rFonts w:ascii="Times New Roman" w:hAnsi="Times New Roman" w:cs="Times New Roman"/>
                <w:sz w:val="24"/>
                <w:szCs w:val="24"/>
              </w:rPr>
            </w:pPr>
            <w:r w:rsidRPr="00F07934">
              <w:rPr>
                <w:rFonts w:ascii="Times New Roman" w:hAnsi="Times New Roman" w:cs="Times New Roman"/>
                <w:sz w:val="24"/>
                <w:szCs w:val="24"/>
                <w:lang w:val="ky-KG"/>
              </w:rPr>
              <w:t xml:space="preserve">Руда менен концентраттардагы алтындын курамын аныктоо механизмин өркүндөтүү, баалуу металлдарды жана кошо иргелип алынуучу металлдарды камтыган руданы, концентраттардагы жана калдыктарды ташып чыгарууда эсептик контролду жүргүзүү максатында, "Жер казынасы жөнүндө" Кыргыз Республикасынын Мыйзамынын </w:t>
            </w:r>
            <w:hyperlink r:id="rId6" w:anchor="st_35" w:history="1">
              <w:r w:rsidRPr="00F07934">
                <w:rPr>
                  <w:rStyle w:val="a5"/>
                  <w:rFonts w:ascii="Times New Roman" w:hAnsi="Times New Roman" w:cs="Times New Roman"/>
                  <w:sz w:val="24"/>
                  <w:szCs w:val="24"/>
                  <w:lang w:val="ky-KG"/>
                </w:rPr>
                <w:t>35-беренесине</w:t>
              </w:r>
            </w:hyperlink>
            <w:r w:rsidRPr="00F07934">
              <w:rPr>
                <w:rFonts w:ascii="Times New Roman" w:hAnsi="Times New Roman" w:cs="Times New Roman"/>
                <w:sz w:val="24"/>
                <w:szCs w:val="24"/>
                <w:lang w:val="ky-KG"/>
              </w:rPr>
              <w:t xml:space="preserve">, "Кыргыз Республикасынын Өкмөтү жөнүндө" Кыргыз Республикасынын конституциялык Мыйзамынын </w:t>
            </w:r>
            <w:hyperlink r:id="rId7" w:anchor="st_10" w:history="1">
              <w:r w:rsidRPr="00F07934">
                <w:rPr>
                  <w:rStyle w:val="a5"/>
                  <w:rFonts w:ascii="Times New Roman" w:hAnsi="Times New Roman" w:cs="Times New Roman"/>
                  <w:sz w:val="24"/>
                  <w:szCs w:val="24"/>
                  <w:lang w:val="ky-KG"/>
                </w:rPr>
                <w:t>10</w:t>
              </w:r>
            </w:hyperlink>
            <w:r w:rsidRPr="00F07934">
              <w:rPr>
                <w:rFonts w:ascii="Times New Roman" w:hAnsi="Times New Roman" w:cs="Times New Roman"/>
                <w:sz w:val="24"/>
                <w:szCs w:val="24"/>
                <w:lang w:val="ky-KG"/>
              </w:rPr>
              <w:t xml:space="preserve"> жана </w:t>
            </w:r>
            <w:hyperlink r:id="rId8" w:anchor="st_17" w:history="1">
              <w:r w:rsidRPr="00F07934">
                <w:rPr>
                  <w:rStyle w:val="a5"/>
                  <w:rFonts w:ascii="Times New Roman" w:hAnsi="Times New Roman" w:cs="Times New Roman"/>
                  <w:sz w:val="24"/>
                  <w:szCs w:val="24"/>
                  <w:lang w:val="ky-KG"/>
                </w:rPr>
                <w:t>17</w:t>
              </w:r>
            </w:hyperlink>
            <w:r w:rsidRPr="00F07934">
              <w:rPr>
                <w:rFonts w:ascii="Times New Roman" w:hAnsi="Times New Roman" w:cs="Times New Roman"/>
                <w:sz w:val="24"/>
                <w:szCs w:val="24"/>
                <w:lang w:val="ky-KG"/>
              </w:rPr>
              <w:t>-беренелерине ылайык Кыргыз Республикасынын Өкмөтү токтом кылат:</w:t>
            </w:r>
          </w:p>
          <w:p w:rsidR="00F07934" w:rsidRPr="00F07934" w:rsidRDefault="00F07934" w:rsidP="00F07934">
            <w:pPr>
              <w:pStyle w:val="tkTekst"/>
              <w:rPr>
                <w:rFonts w:ascii="Times New Roman" w:hAnsi="Times New Roman" w:cs="Times New Roman"/>
                <w:sz w:val="24"/>
                <w:szCs w:val="24"/>
              </w:rPr>
            </w:pPr>
            <w:r w:rsidRPr="00F07934">
              <w:rPr>
                <w:rFonts w:ascii="Times New Roman" w:hAnsi="Times New Roman" w:cs="Times New Roman"/>
                <w:sz w:val="24"/>
                <w:szCs w:val="24"/>
                <w:lang w:val="ky-KG"/>
              </w:rPr>
              <w:t xml:space="preserve">1. Баалуу металлдарды жана кошо иргелип алынуучу металлдарды камтыган руданы, концентраттарды жана калдыктарды Кыргыз Республикасынын аймагынан ташып чыгаруунун жана Кыргыз Республикасынын аймагына ташып киргизүүнүн </w:t>
            </w:r>
            <w:hyperlink r:id="rId9" w:history="1">
              <w:r w:rsidRPr="00F07934">
                <w:rPr>
                  <w:rStyle w:val="a5"/>
                  <w:rFonts w:ascii="Times New Roman" w:hAnsi="Times New Roman" w:cs="Times New Roman"/>
                  <w:sz w:val="24"/>
                  <w:szCs w:val="24"/>
                  <w:lang w:val="ky-KG"/>
                </w:rPr>
                <w:t>тартиби</w:t>
              </w:r>
            </w:hyperlink>
            <w:r w:rsidRPr="00F07934">
              <w:rPr>
                <w:rFonts w:ascii="Times New Roman" w:hAnsi="Times New Roman" w:cs="Times New Roman"/>
                <w:sz w:val="24"/>
                <w:szCs w:val="24"/>
                <w:lang w:val="ky-KG"/>
              </w:rPr>
              <w:t xml:space="preserve"> тиркемеге ылайык бекитилсин.</w:t>
            </w:r>
          </w:p>
          <w:p w:rsidR="00DA41FC" w:rsidRPr="00474C65" w:rsidRDefault="00F07934" w:rsidP="00426024">
            <w:pPr>
              <w:pStyle w:val="tkTekst"/>
              <w:rPr>
                <w:rFonts w:ascii="Times New Roman" w:hAnsi="Times New Roman" w:cs="Times New Roman"/>
                <w:sz w:val="24"/>
                <w:szCs w:val="24"/>
              </w:rPr>
            </w:pPr>
            <w:r w:rsidRPr="00F07934">
              <w:rPr>
                <w:rFonts w:ascii="Times New Roman" w:hAnsi="Times New Roman" w:cs="Times New Roman"/>
                <w:sz w:val="24"/>
                <w:szCs w:val="24"/>
                <w:lang w:val="ky-KG"/>
              </w:rPr>
              <w:t xml:space="preserve">1-1. Жогоруда аталган токтом менен бекитилген Баалуу металлдарды жана кошо иргелип алынуучу металлдарды камтыган руданы, концентраттарды жана калдыктарды Кыргыз Республикасынын аймагынан ташып чыгаруунун жана Кыргыз Республикасынын аймагына ташып киргизүүнүн тартибинин 4-пунктунун төртүнчү абзацы жана 13-пунктунун биринчи абзацы менен каралган инспекциялык компанияга карата ISO/IEC 17020 </w:t>
            </w:r>
            <w:r w:rsidRPr="00F07934">
              <w:rPr>
                <w:rFonts w:ascii="Times New Roman" w:hAnsi="Times New Roman" w:cs="Times New Roman"/>
                <w:sz w:val="24"/>
                <w:szCs w:val="24"/>
                <w:lang w:val="ky-KG"/>
              </w:rPr>
              <w:lastRenderedPageBreak/>
              <w:t>стандарты боюнча аккредитациялоо талаптары 2021-жылдын 1-апрелинен тартып колдонулат.</w:t>
            </w:r>
          </w:p>
        </w:tc>
        <w:tc>
          <w:tcPr>
            <w:tcW w:w="7371" w:type="dxa"/>
          </w:tcPr>
          <w:p w:rsidR="00F07934" w:rsidRPr="00F07934" w:rsidRDefault="00F07934" w:rsidP="00F07934">
            <w:pPr>
              <w:pStyle w:val="tkTekst"/>
              <w:rPr>
                <w:rFonts w:ascii="Times New Roman" w:hAnsi="Times New Roman" w:cs="Times New Roman"/>
                <w:sz w:val="24"/>
                <w:szCs w:val="24"/>
                <w:lang w:val="ky-KG"/>
              </w:rPr>
            </w:pPr>
            <w:r w:rsidRPr="00F07934">
              <w:rPr>
                <w:rFonts w:ascii="Times New Roman" w:hAnsi="Times New Roman" w:cs="Times New Roman"/>
                <w:sz w:val="24"/>
                <w:szCs w:val="24"/>
                <w:lang w:val="ky-KG"/>
              </w:rPr>
              <w:lastRenderedPageBreak/>
              <w:t xml:space="preserve">Руда менен концентраттардагы алтындын курамын аныктоо механизмин өркүндөтүү, баалуу металлдарды жана кошо иргелип алынуучу металлдарды камтыган руданы, концентраттардагы жана калдыктарды ташып чыгарууда эсептик контролду жүргүзүү максатында, "Жер казынасы жөнүндө" Кыргыз Республикасынын Мыйзамынын </w:t>
            </w:r>
            <w:hyperlink r:id="rId10" w:anchor="st_35" w:history="1">
              <w:r w:rsidRPr="00F07934">
                <w:rPr>
                  <w:rStyle w:val="a5"/>
                  <w:rFonts w:ascii="Times New Roman" w:hAnsi="Times New Roman" w:cs="Times New Roman"/>
                  <w:sz w:val="24"/>
                  <w:szCs w:val="24"/>
                  <w:lang w:val="ky-KG"/>
                </w:rPr>
                <w:t>35-беренесине</w:t>
              </w:r>
            </w:hyperlink>
            <w:r w:rsidRPr="00F07934">
              <w:rPr>
                <w:rFonts w:ascii="Times New Roman" w:hAnsi="Times New Roman" w:cs="Times New Roman"/>
                <w:sz w:val="24"/>
                <w:szCs w:val="24"/>
                <w:lang w:val="ky-KG"/>
              </w:rPr>
              <w:t xml:space="preserve">, "Кыргыз Республикасынын Өкмөтү жөнүндө" Кыргыз Республикасынын конституциялык Мыйзамынын </w:t>
            </w:r>
            <w:hyperlink r:id="rId11" w:anchor="st_10" w:history="1">
              <w:r w:rsidRPr="00F07934">
                <w:rPr>
                  <w:rStyle w:val="a5"/>
                  <w:rFonts w:ascii="Times New Roman" w:hAnsi="Times New Roman" w:cs="Times New Roman"/>
                  <w:sz w:val="24"/>
                  <w:szCs w:val="24"/>
                  <w:lang w:val="ky-KG"/>
                </w:rPr>
                <w:t>10</w:t>
              </w:r>
            </w:hyperlink>
            <w:r w:rsidRPr="00F07934">
              <w:rPr>
                <w:rFonts w:ascii="Times New Roman" w:hAnsi="Times New Roman" w:cs="Times New Roman"/>
                <w:sz w:val="24"/>
                <w:szCs w:val="24"/>
                <w:lang w:val="ky-KG"/>
              </w:rPr>
              <w:t xml:space="preserve"> жана </w:t>
            </w:r>
            <w:hyperlink r:id="rId12" w:anchor="st_17" w:history="1">
              <w:r w:rsidRPr="00F07934">
                <w:rPr>
                  <w:rStyle w:val="a5"/>
                  <w:rFonts w:ascii="Times New Roman" w:hAnsi="Times New Roman" w:cs="Times New Roman"/>
                  <w:sz w:val="24"/>
                  <w:szCs w:val="24"/>
                  <w:lang w:val="ky-KG"/>
                </w:rPr>
                <w:t>17</w:t>
              </w:r>
            </w:hyperlink>
            <w:r w:rsidRPr="00F07934">
              <w:rPr>
                <w:rFonts w:ascii="Times New Roman" w:hAnsi="Times New Roman" w:cs="Times New Roman"/>
                <w:sz w:val="24"/>
                <w:szCs w:val="24"/>
                <w:lang w:val="ky-KG"/>
              </w:rPr>
              <w:t>-беренелерине ылайык Кыргыз Республикасынын Өкмөтү токтом кылат:</w:t>
            </w:r>
          </w:p>
          <w:p w:rsidR="00F07934" w:rsidRPr="00F07934" w:rsidRDefault="00F07934" w:rsidP="00F07934">
            <w:pPr>
              <w:pStyle w:val="tkTekst"/>
              <w:rPr>
                <w:rFonts w:ascii="Times New Roman" w:hAnsi="Times New Roman" w:cs="Times New Roman"/>
                <w:sz w:val="24"/>
                <w:szCs w:val="24"/>
                <w:lang w:val="ky-KG"/>
              </w:rPr>
            </w:pPr>
            <w:r w:rsidRPr="00F07934">
              <w:rPr>
                <w:rFonts w:ascii="Times New Roman" w:hAnsi="Times New Roman" w:cs="Times New Roman"/>
                <w:sz w:val="24"/>
                <w:szCs w:val="24"/>
                <w:lang w:val="ky-KG"/>
              </w:rPr>
              <w:t xml:space="preserve">1. Баалуу металлдарды жана кошо иргелип алынуучу металлдарды камтыган руданы, концентраттарды жана калдыктарды Кыргыз Республикасынын аймагынан ташып чыгаруунун жана Кыргыз Республикасынын аймагына ташып киргизүүнүн </w:t>
            </w:r>
            <w:hyperlink r:id="rId13" w:history="1">
              <w:r w:rsidRPr="00F07934">
                <w:rPr>
                  <w:rStyle w:val="a5"/>
                  <w:rFonts w:ascii="Times New Roman" w:hAnsi="Times New Roman" w:cs="Times New Roman"/>
                  <w:sz w:val="24"/>
                  <w:szCs w:val="24"/>
                  <w:lang w:val="ky-KG"/>
                </w:rPr>
                <w:t>тартиби</w:t>
              </w:r>
            </w:hyperlink>
            <w:r w:rsidRPr="00F07934">
              <w:rPr>
                <w:rFonts w:ascii="Times New Roman" w:hAnsi="Times New Roman" w:cs="Times New Roman"/>
                <w:sz w:val="24"/>
                <w:szCs w:val="24"/>
                <w:lang w:val="ky-KG"/>
              </w:rPr>
              <w:t xml:space="preserve"> тиркемеге ылайык бекитилсин.</w:t>
            </w:r>
          </w:p>
          <w:p w:rsidR="00DA41FC" w:rsidRPr="00F07934" w:rsidRDefault="00F07934" w:rsidP="00F0334B">
            <w:pPr>
              <w:pStyle w:val="tkTekst"/>
              <w:rPr>
                <w:rFonts w:ascii="Times New Roman" w:hAnsi="Times New Roman" w:cs="Times New Roman"/>
                <w:sz w:val="24"/>
                <w:szCs w:val="24"/>
                <w:lang w:val="ky-KG"/>
              </w:rPr>
            </w:pPr>
            <w:r w:rsidRPr="00F07934">
              <w:rPr>
                <w:rFonts w:ascii="Times New Roman" w:hAnsi="Times New Roman" w:cs="Times New Roman"/>
                <w:sz w:val="24"/>
                <w:szCs w:val="24"/>
                <w:lang w:val="ky-KG"/>
              </w:rPr>
              <w:t xml:space="preserve">1-1. Жогоруда аталган токтом менен бекитилген Баалуу металлдарды жана кошо иргелип алынуучу металлдарды камтыган руданы, концентраттарды жана калдыктарды Кыргыз Республикасынын аймагынан ташып чыгаруунун жана Кыргыз Республикасынын аймагына ташып киргизүүнүн тартибинин 4-пунктунун төртүнчү абзацы жана 13-пунктунун биринчи абзацы менен каралган инспекциялык компанияга карата ISO/IEC 17020 </w:t>
            </w:r>
            <w:r w:rsidRPr="00F07934">
              <w:rPr>
                <w:rFonts w:ascii="Times New Roman" w:hAnsi="Times New Roman" w:cs="Times New Roman"/>
                <w:sz w:val="24"/>
                <w:szCs w:val="24"/>
                <w:lang w:val="ky-KG"/>
              </w:rPr>
              <w:lastRenderedPageBreak/>
              <w:t>стандарты боюнча аккредитациялоо талапт</w:t>
            </w:r>
            <w:r>
              <w:rPr>
                <w:rFonts w:ascii="Times New Roman" w:hAnsi="Times New Roman" w:cs="Times New Roman"/>
                <w:sz w:val="24"/>
                <w:szCs w:val="24"/>
                <w:lang w:val="ky-KG"/>
              </w:rPr>
              <w:t xml:space="preserve">ары </w:t>
            </w:r>
            <w:r w:rsidRPr="00F07934">
              <w:rPr>
                <w:rFonts w:ascii="Times New Roman" w:hAnsi="Times New Roman" w:cs="Times New Roman"/>
                <w:b/>
                <w:sz w:val="24"/>
                <w:szCs w:val="24"/>
                <w:lang w:val="ky-KG"/>
              </w:rPr>
              <w:t>202</w:t>
            </w:r>
            <w:r w:rsidR="00F0334B">
              <w:rPr>
                <w:rFonts w:ascii="Times New Roman" w:hAnsi="Times New Roman" w:cs="Times New Roman"/>
                <w:b/>
                <w:sz w:val="24"/>
                <w:szCs w:val="24"/>
                <w:lang w:val="ky-KG"/>
              </w:rPr>
              <w:t>1</w:t>
            </w:r>
            <w:r w:rsidRPr="00F07934">
              <w:rPr>
                <w:rFonts w:ascii="Times New Roman" w:hAnsi="Times New Roman" w:cs="Times New Roman"/>
                <w:b/>
                <w:sz w:val="24"/>
                <w:szCs w:val="24"/>
                <w:lang w:val="ky-KG"/>
              </w:rPr>
              <w:t>-жылдын 1-</w:t>
            </w:r>
            <w:r w:rsidR="00F0334B">
              <w:rPr>
                <w:rFonts w:ascii="Times New Roman" w:hAnsi="Times New Roman" w:cs="Times New Roman"/>
                <w:b/>
                <w:sz w:val="24"/>
                <w:szCs w:val="24"/>
                <w:lang w:val="ky-KG"/>
              </w:rPr>
              <w:t>сентяб</w:t>
            </w:r>
            <w:r w:rsidRPr="00F07934">
              <w:rPr>
                <w:rFonts w:ascii="Times New Roman" w:hAnsi="Times New Roman" w:cs="Times New Roman"/>
                <w:b/>
                <w:sz w:val="24"/>
                <w:szCs w:val="24"/>
                <w:lang w:val="ky-KG"/>
              </w:rPr>
              <w:t>рынан</w:t>
            </w:r>
            <w:r w:rsidRPr="00F07934">
              <w:rPr>
                <w:rFonts w:ascii="Times New Roman" w:hAnsi="Times New Roman" w:cs="Times New Roman"/>
                <w:sz w:val="24"/>
                <w:szCs w:val="24"/>
                <w:lang w:val="ky-KG"/>
              </w:rPr>
              <w:t xml:space="preserve"> тартып колдонулат.</w:t>
            </w:r>
          </w:p>
        </w:tc>
      </w:tr>
    </w:tbl>
    <w:p w:rsidR="00CE4BCE" w:rsidRPr="00F07934" w:rsidRDefault="00CE4BCE" w:rsidP="00771BBE">
      <w:pPr>
        <w:pStyle w:val="a6"/>
        <w:tabs>
          <w:tab w:val="clear" w:pos="4677"/>
          <w:tab w:val="clear" w:pos="9355"/>
        </w:tabs>
        <w:rPr>
          <w:rFonts w:ascii="Times New Roman" w:hAnsi="Times New Roman" w:cs="Times New Roman"/>
          <w:b/>
          <w:sz w:val="24"/>
          <w:szCs w:val="24"/>
          <w:lang w:val="ky-KG"/>
        </w:rPr>
      </w:pPr>
    </w:p>
    <w:p w:rsidR="009C790E" w:rsidRDefault="009C790E" w:rsidP="00426024">
      <w:pPr>
        <w:spacing w:after="0" w:line="240" w:lineRule="auto"/>
        <w:jc w:val="both"/>
        <w:rPr>
          <w:rFonts w:ascii="Times New Roman" w:eastAsia="Times New Roman" w:hAnsi="Times New Roman" w:cs="Times New Roman"/>
          <w:b/>
          <w:sz w:val="28"/>
          <w:szCs w:val="28"/>
          <w:lang w:val="ky-KG" w:eastAsia="ru-RU"/>
        </w:rPr>
      </w:pPr>
    </w:p>
    <w:p w:rsidR="00426024" w:rsidRPr="008D5A46" w:rsidRDefault="00426024" w:rsidP="009C790E">
      <w:pPr>
        <w:spacing w:after="0" w:line="240" w:lineRule="auto"/>
        <w:ind w:left="709"/>
        <w:jc w:val="both"/>
        <w:rPr>
          <w:rFonts w:ascii="Times New Roman" w:eastAsia="Times New Roman" w:hAnsi="Times New Roman" w:cs="Times New Roman"/>
          <w:b/>
          <w:sz w:val="28"/>
          <w:szCs w:val="28"/>
          <w:lang w:val="ky-KG" w:eastAsia="ru-RU"/>
        </w:rPr>
      </w:pPr>
      <w:r w:rsidRPr="008D5A46">
        <w:rPr>
          <w:rFonts w:ascii="Times New Roman" w:eastAsia="Times New Roman" w:hAnsi="Times New Roman" w:cs="Times New Roman"/>
          <w:b/>
          <w:sz w:val="28"/>
          <w:szCs w:val="28"/>
          <w:lang w:val="ky-KG" w:eastAsia="ru-RU"/>
        </w:rPr>
        <w:t>Кыргыз Республик</w:t>
      </w:r>
      <w:bookmarkStart w:id="0" w:name="_GoBack"/>
      <w:bookmarkEnd w:id="0"/>
      <w:r w:rsidRPr="008D5A46">
        <w:rPr>
          <w:rFonts w:ascii="Times New Roman" w:eastAsia="Times New Roman" w:hAnsi="Times New Roman" w:cs="Times New Roman"/>
          <w:b/>
          <w:sz w:val="28"/>
          <w:szCs w:val="28"/>
          <w:lang w:val="ky-KG" w:eastAsia="ru-RU"/>
        </w:rPr>
        <w:t xml:space="preserve">асынын </w:t>
      </w:r>
    </w:p>
    <w:p w:rsidR="00426024" w:rsidRDefault="00426024" w:rsidP="009C790E">
      <w:pPr>
        <w:spacing w:after="0" w:line="240" w:lineRule="auto"/>
        <w:ind w:left="709"/>
        <w:jc w:val="both"/>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val="ky-KG" w:eastAsia="ru-RU"/>
        </w:rPr>
        <w:t>Э</w:t>
      </w:r>
      <w:r w:rsidRPr="00DB61E2">
        <w:rPr>
          <w:rFonts w:ascii="Times New Roman" w:eastAsia="Times New Roman" w:hAnsi="Times New Roman" w:cs="Times New Roman"/>
          <w:b/>
          <w:sz w:val="28"/>
          <w:szCs w:val="28"/>
          <w:lang w:val="ky-KG" w:eastAsia="ru-RU"/>
        </w:rPr>
        <w:t xml:space="preserve">нергетика </w:t>
      </w:r>
      <w:r>
        <w:rPr>
          <w:rFonts w:ascii="Times New Roman" w:eastAsia="Times New Roman" w:hAnsi="Times New Roman" w:cs="Times New Roman"/>
          <w:b/>
          <w:sz w:val="28"/>
          <w:szCs w:val="28"/>
          <w:lang w:val="ky-KG" w:eastAsia="ru-RU"/>
        </w:rPr>
        <w:t xml:space="preserve">жана </w:t>
      </w:r>
    </w:p>
    <w:p w:rsidR="00426024" w:rsidRPr="00B62D12" w:rsidRDefault="00426024" w:rsidP="009C790E">
      <w:pPr>
        <w:spacing w:after="0" w:line="240" w:lineRule="auto"/>
        <w:ind w:left="709"/>
        <w:jc w:val="both"/>
        <w:rPr>
          <w:rFonts w:ascii="Times New Roman" w:eastAsia="Times New Roman" w:hAnsi="Times New Roman" w:cs="Times New Roman"/>
          <w:b/>
          <w:sz w:val="28"/>
          <w:szCs w:val="28"/>
          <w:lang w:val="ky-KG" w:eastAsia="ru-RU"/>
        </w:rPr>
      </w:pPr>
      <w:r w:rsidRPr="00DB61E2">
        <w:rPr>
          <w:rFonts w:ascii="Times New Roman" w:eastAsia="Times New Roman" w:hAnsi="Times New Roman" w:cs="Times New Roman"/>
          <w:b/>
          <w:sz w:val="28"/>
          <w:szCs w:val="28"/>
          <w:lang w:val="ky-KG" w:eastAsia="ru-RU"/>
        </w:rPr>
        <w:t>ө</w:t>
      </w:r>
      <w:r>
        <w:rPr>
          <w:rFonts w:ascii="Times New Roman" w:eastAsia="Times New Roman" w:hAnsi="Times New Roman" w:cs="Times New Roman"/>
          <w:b/>
          <w:sz w:val="28"/>
          <w:szCs w:val="28"/>
          <w:lang w:val="ky-KG" w:eastAsia="ru-RU"/>
        </w:rPr>
        <w:t>нөр жай министири</w:t>
      </w:r>
      <w:r>
        <w:rPr>
          <w:rFonts w:ascii="Times New Roman" w:eastAsia="Times New Roman" w:hAnsi="Times New Roman" w:cs="Times New Roman"/>
          <w:b/>
          <w:sz w:val="28"/>
          <w:szCs w:val="28"/>
          <w:lang w:val="ky-KG" w:eastAsia="ru-RU"/>
        </w:rPr>
        <w:tab/>
      </w:r>
      <w:r>
        <w:rPr>
          <w:rFonts w:ascii="Times New Roman" w:eastAsia="Times New Roman" w:hAnsi="Times New Roman" w:cs="Times New Roman"/>
          <w:b/>
          <w:sz w:val="28"/>
          <w:szCs w:val="28"/>
          <w:lang w:val="ky-KG" w:eastAsia="ru-RU"/>
        </w:rPr>
        <w:tab/>
      </w:r>
      <w:r>
        <w:rPr>
          <w:rFonts w:ascii="Times New Roman" w:eastAsia="Times New Roman" w:hAnsi="Times New Roman" w:cs="Times New Roman"/>
          <w:b/>
          <w:sz w:val="28"/>
          <w:szCs w:val="28"/>
          <w:lang w:val="ky-KG" w:eastAsia="ru-RU"/>
        </w:rPr>
        <w:tab/>
      </w:r>
      <w:r>
        <w:rPr>
          <w:rFonts w:ascii="Times New Roman" w:eastAsia="Times New Roman" w:hAnsi="Times New Roman" w:cs="Times New Roman"/>
          <w:b/>
          <w:sz w:val="28"/>
          <w:szCs w:val="28"/>
          <w:lang w:val="ky-KG" w:eastAsia="ru-RU"/>
        </w:rPr>
        <w:tab/>
        <w:t xml:space="preserve">                                                                    </w:t>
      </w:r>
      <w:r w:rsidRPr="00AD7BEB">
        <w:rPr>
          <w:rFonts w:ascii="Times New Roman" w:eastAsia="Times New Roman" w:hAnsi="Times New Roman" w:cs="Times New Roman"/>
          <w:b/>
          <w:sz w:val="28"/>
          <w:szCs w:val="28"/>
          <w:lang w:val="ky-KG" w:eastAsia="ru-RU"/>
        </w:rPr>
        <w:t>К.А. Турдубаев</w:t>
      </w:r>
    </w:p>
    <w:p w:rsidR="00CE4BCE" w:rsidRPr="00426024" w:rsidRDefault="00CE4BCE" w:rsidP="00426024">
      <w:pPr>
        <w:pStyle w:val="a6"/>
        <w:tabs>
          <w:tab w:val="clear" w:pos="4677"/>
          <w:tab w:val="clear" w:pos="9355"/>
        </w:tabs>
        <w:jc w:val="center"/>
        <w:rPr>
          <w:rFonts w:ascii="Times New Roman" w:hAnsi="Times New Roman" w:cs="Times New Roman"/>
          <w:b/>
          <w:sz w:val="24"/>
          <w:szCs w:val="24"/>
          <w:lang w:val="ky-KG"/>
        </w:rPr>
      </w:pPr>
    </w:p>
    <w:sectPr w:rsidR="00CE4BCE" w:rsidRPr="00426024" w:rsidSect="00771BBE">
      <w:pgSz w:w="16838" w:h="11906" w:orient="landscape"/>
      <w:pgMar w:top="709"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F18C2"/>
    <w:multiLevelType w:val="hybridMultilevel"/>
    <w:tmpl w:val="150EFBC8"/>
    <w:lvl w:ilvl="0" w:tplc="8F925450">
      <w:start w:val="1"/>
      <w:numFmt w:val="decimal"/>
      <w:lvlText w:val="%1."/>
      <w:lvlJc w:val="left"/>
      <w:pPr>
        <w:ind w:left="1359" w:hanging="792"/>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1FC"/>
    <w:rsid w:val="00182B60"/>
    <w:rsid w:val="002F0AD6"/>
    <w:rsid w:val="003739B6"/>
    <w:rsid w:val="003E427B"/>
    <w:rsid w:val="00421486"/>
    <w:rsid w:val="00426024"/>
    <w:rsid w:val="00441572"/>
    <w:rsid w:val="00474C65"/>
    <w:rsid w:val="0053621C"/>
    <w:rsid w:val="005A3E91"/>
    <w:rsid w:val="005E4AB4"/>
    <w:rsid w:val="00607162"/>
    <w:rsid w:val="00771BBE"/>
    <w:rsid w:val="00792830"/>
    <w:rsid w:val="008031F7"/>
    <w:rsid w:val="00970921"/>
    <w:rsid w:val="009C790E"/>
    <w:rsid w:val="00A40798"/>
    <w:rsid w:val="00CE4BCE"/>
    <w:rsid w:val="00CF53DC"/>
    <w:rsid w:val="00DA41FC"/>
    <w:rsid w:val="00E72FD9"/>
    <w:rsid w:val="00F0334B"/>
    <w:rsid w:val="00F079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41F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A41FC"/>
    <w:pPr>
      <w:spacing w:after="0" w:line="240" w:lineRule="auto"/>
    </w:pPr>
  </w:style>
  <w:style w:type="table" w:styleId="a4">
    <w:name w:val="Table Grid"/>
    <w:basedOn w:val="a1"/>
    <w:uiPriority w:val="59"/>
    <w:rsid w:val="00DA41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Tekst">
    <w:name w:val="_Текст обычный (tkTekst)"/>
    <w:basedOn w:val="a"/>
    <w:rsid w:val="00DA41FC"/>
    <w:pPr>
      <w:spacing w:after="60"/>
      <w:ind w:firstLine="567"/>
      <w:jc w:val="both"/>
    </w:pPr>
    <w:rPr>
      <w:rFonts w:ascii="Arial" w:eastAsia="Times New Roman" w:hAnsi="Arial" w:cs="Arial"/>
      <w:sz w:val="20"/>
      <w:szCs w:val="20"/>
      <w:lang w:eastAsia="ru-RU"/>
    </w:rPr>
  </w:style>
  <w:style w:type="paragraph" w:customStyle="1" w:styleId="tkNazvanie">
    <w:name w:val="_Название (tkNazvanie)"/>
    <w:basedOn w:val="a"/>
    <w:rsid w:val="00DA41FC"/>
    <w:pPr>
      <w:spacing w:before="400" w:after="400"/>
      <w:ind w:left="1134" w:right="1134"/>
      <w:jc w:val="center"/>
    </w:pPr>
    <w:rPr>
      <w:rFonts w:ascii="Arial" w:eastAsia="Times New Roman" w:hAnsi="Arial" w:cs="Arial"/>
      <w:b/>
      <w:bCs/>
      <w:sz w:val="24"/>
      <w:szCs w:val="24"/>
      <w:lang w:eastAsia="ru-RU"/>
    </w:rPr>
  </w:style>
  <w:style w:type="character" w:styleId="a5">
    <w:name w:val="Hyperlink"/>
    <w:basedOn w:val="a0"/>
    <w:uiPriority w:val="99"/>
    <w:unhideWhenUsed/>
    <w:rsid w:val="00DA41FC"/>
    <w:rPr>
      <w:color w:val="0000FF"/>
      <w:u w:val="single"/>
    </w:rPr>
  </w:style>
  <w:style w:type="paragraph" w:styleId="a6">
    <w:name w:val="footer"/>
    <w:basedOn w:val="a"/>
    <w:link w:val="a7"/>
    <w:uiPriority w:val="99"/>
    <w:unhideWhenUsed/>
    <w:rsid w:val="00DA41F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A41FC"/>
  </w:style>
  <w:style w:type="paragraph" w:customStyle="1" w:styleId="tkRedakcijaSpisok">
    <w:name w:val="_В редакции список (tkRedakcijaSpisok)"/>
    <w:basedOn w:val="a"/>
    <w:rsid w:val="00DA41FC"/>
    <w:pPr>
      <w:ind w:left="1134" w:right="1134"/>
      <w:jc w:val="center"/>
    </w:pPr>
    <w:rPr>
      <w:rFonts w:ascii="Arial" w:eastAsia="Times New Roman" w:hAnsi="Arial" w:cs="Arial"/>
      <w:i/>
      <w:iCs/>
      <w:sz w:val="20"/>
      <w:szCs w:val="20"/>
      <w:lang w:eastAsia="ru-RU"/>
    </w:rPr>
  </w:style>
  <w:style w:type="paragraph" w:styleId="a8">
    <w:name w:val="Balloon Text"/>
    <w:basedOn w:val="a"/>
    <w:link w:val="a9"/>
    <w:uiPriority w:val="99"/>
    <w:semiHidden/>
    <w:unhideWhenUsed/>
    <w:rsid w:val="00CE4BCE"/>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CE4BCE"/>
    <w:rPr>
      <w:rFonts w:ascii="Segoe UI" w:hAnsi="Segoe UI" w:cs="Segoe UI"/>
      <w:sz w:val="18"/>
      <w:szCs w:val="18"/>
    </w:rPr>
  </w:style>
  <w:style w:type="character" w:customStyle="1" w:styleId="8">
    <w:name w:val="Основной текст (8)_"/>
    <w:basedOn w:val="a0"/>
    <w:link w:val="80"/>
    <w:locked/>
    <w:rsid w:val="00E72FD9"/>
    <w:rPr>
      <w:rFonts w:ascii="Times New Roman" w:eastAsia="Times New Roman" w:hAnsi="Times New Roman" w:cs="Times New Roman"/>
      <w:b/>
      <w:bCs/>
      <w:sz w:val="19"/>
      <w:szCs w:val="19"/>
      <w:shd w:val="clear" w:color="auto" w:fill="FFFFFF"/>
    </w:rPr>
  </w:style>
  <w:style w:type="paragraph" w:customStyle="1" w:styleId="80">
    <w:name w:val="Основной текст (8)"/>
    <w:basedOn w:val="a"/>
    <w:link w:val="8"/>
    <w:rsid w:val="00E72FD9"/>
    <w:pPr>
      <w:widowControl w:val="0"/>
      <w:shd w:val="clear" w:color="auto" w:fill="FFFFFF"/>
      <w:spacing w:before="180" w:after="420" w:line="227" w:lineRule="exact"/>
      <w:jc w:val="center"/>
    </w:pPr>
    <w:rPr>
      <w:rFonts w:ascii="Times New Roman" w:eastAsia="Times New Roman" w:hAnsi="Times New Roman" w:cs="Times New Roman"/>
      <w:b/>
      <w:bCs/>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41F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A41FC"/>
    <w:pPr>
      <w:spacing w:after="0" w:line="240" w:lineRule="auto"/>
    </w:pPr>
  </w:style>
  <w:style w:type="table" w:styleId="a4">
    <w:name w:val="Table Grid"/>
    <w:basedOn w:val="a1"/>
    <w:uiPriority w:val="59"/>
    <w:rsid w:val="00DA41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Tekst">
    <w:name w:val="_Текст обычный (tkTekst)"/>
    <w:basedOn w:val="a"/>
    <w:rsid w:val="00DA41FC"/>
    <w:pPr>
      <w:spacing w:after="60"/>
      <w:ind w:firstLine="567"/>
      <w:jc w:val="both"/>
    </w:pPr>
    <w:rPr>
      <w:rFonts w:ascii="Arial" w:eastAsia="Times New Roman" w:hAnsi="Arial" w:cs="Arial"/>
      <w:sz w:val="20"/>
      <w:szCs w:val="20"/>
      <w:lang w:eastAsia="ru-RU"/>
    </w:rPr>
  </w:style>
  <w:style w:type="paragraph" w:customStyle="1" w:styleId="tkNazvanie">
    <w:name w:val="_Название (tkNazvanie)"/>
    <w:basedOn w:val="a"/>
    <w:rsid w:val="00DA41FC"/>
    <w:pPr>
      <w:spacing w:before="400" w:after="400"/>
      <w:ind w:left="1134" w:right="1134"/>
      <w:jc w:val="center"/>
    </w:pPr>
    <w:rPr>
      <w:rFonts w:ascii="Arial" w:eastAsia="Times New Roman" w:hAnsi="Arial" w:cs="Arial"/>
      <w:b/>
      <w:bCs/>
      <w:sz w:val="24"/>
      <w:szCs w:val="24"/>
      <w:lang w:eastAsia="ru-RU"/>
    </w:rPr>
  </w:style>
  <w:style w:type="character" w:styleId="a5">
    <w:name w:val="Hyperlink"/>
    <w:basedOn w:val="a0"/>
    <w:uiPriority w:val="99"/>
    <w:unhideWhenUsed/>
    <w:rsid w:val="00DA41FC"/>
    <w:rPr>
      <w:color w:val="0000FF"/>
      <w:u w:val="single"/>
    </w:rPr>
  </w:style>
  <w:style w:type="paragraph" w:styleId="a6">
    <w:name w:val="footer"/>
    <w:basedOn w:val="a"/>
    <w:link w:val="a7"/>
    <w:uiPriority w:val="99"/>
    <w:unhideWhenUsed/>
    <w:rsid w:val="00DA41F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A41FC"/>
  </w:style>
  <w:style w:type="paragraph" w:customStyle="1" w:styleId="tkRedakcijaSpisok">
    <w:name w:val="_В редакции список (tkRedakcijaSpisok)"/>
    <w:basedOn w:val="a"/>
    <w:rsid w:val="00DA41FC"/>
    <w:pPr>
      <w:ind w:left="1134" w:right="1134"/>
      <w:jc w:val="center"/>
    </w:pPr>
    <w:rPr>
      <w:rFonts w:ascii="Arial" w:eastAsia="Times New Roman" w:hAnsi="Arial" w:cs="Arial"/>
      <w:i/>
      <w:iCs/>
      <w:sz w:val="20"/>
      <w:szCs w:val="20"/>
      <w:lang w:eastAsia="ru-RU"/>
    </w:rPr>
  </w:style>
  <w:style w:type="paragraph" w:styleId="a8">
    <w:name w:val="Balloon Text"/>
    <w:basedOn w:val="a"/>
    <w:link w:val="a9"/>
    <w:uiPriority w:val="99"/>
    <w:semiHidden/>
    <w:unhideWhenUsed/>
    <w:rsid w:val="00CE4BCE"/>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CE4BCE"/>
    <w:rPr>
      <w:rFonts w:ascii="Segoe UI" w:hAnsi="Segoe UI" w:cs="Segoe UI"/>
      <w:sz w:val="18"/>
      <w:szCs w:val="18"/>
    </w:rPr>
  </w:style>
  <w:style w:type="character" w:customStyle="1" w:styleId="8">
    <w:name w:val="Основной текст (8)_"/>
    <w:basedOn w:val="a0"/>
    <w:link w:val="80"/>
    <w:locked/>
    <w:rsid w:val="00E72FD9"/>
    <w:rPr>
      <w:rFonts w:ascii="Times New Roman" w:eastAsia="Times New Roman" w:hAnsi="Times New Roman" w:cs="Times New Roman"/>
      <w:b/>
      <w:bCs/>
      <w:sz w:val="19"/>
      <w:szCs w:val="19"/>
      <w:shd w:val="clear" w:color="auto" w:fill="FFFFFF"/>
    </w:rPr>
  </w:style>
  <w:style w:type="paragraph" w:customStyle="1" w:styleId="80">
    <w:name w:val="Основной текст (8)"/>
    <w:basedOn w:val="a"/>
    <w:link w:val="8"/>
    <w:rsid w:val="00E72FD9"/>
    <w:pPr>
      <w:widowControl w:val="0"/>
      <w:shd w:val="clear" w:color="auto" w:fill="FFFFFF"/>
      <w:spacing w:before="180" w:after="420" w:line="227" w:lineRule="exact"/>
      <w:jc w:val="center"/>
    </w:pPr>
    <w:rPr>
      <w:rFonts w:ascii="Times New Roman" w:eastAsia="Times New Roman" w:hAnsi="Times New Roman" w:cs="Times New Roman"/>
      <w:b/>
      <w:bCs/>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9725">
      <w:bodyDiv w:val="1"/>
      <w:marLeft w:val="0"/>
      <w:marRight w:val="0"/>
      <w:marTop w:val="0"/>
      <w:marBottom w:val="0"/>
      <w:divBdr>
        <w:top w:val="none" w:sz="0" w:space="0" w:color="auto"/>
        <w:left w:val="none" w:sz="0" w:space="0" w:color="auto"/>
        <w:bottom w:val="none" w:sz="0" w:space="0" w:color="auto"/>
        <w:right w:val="none" w:sz="0" w:space="0" w:color="auto"/>
      </w:divBdr>
    </w:div>
    <w:div w:id="104278417">
      <w:bodyDiv w:val="1"/>
      <w:marLeft w:val="0"/>
      <w:marRight w:val="0"/>
      <w:marTop w:val="0"/>
      <w:marBottom w:val="0"/>
      <w:divBdr>
        <w:top w:val="none" w:sz="0" w:space="0" w:color="auto"/>
        <w:left w:val="none" w:sz="0" w:space="0" w:color="auto"/>
        <w:bottom w:val="none" w:sz="0" w:space="0" w:color="auto"/>
        <w:right w:val="none" w:sz="0" w:space="0" w:color="auto"/>
      </w:divBdr>
    </w:div>
    <w:div w:id="380444216">
      <w:bodyDiv w:val="1"/>
      <w:marLeft w:val="0"/>
      <w:marRight w:val="0"/>
      <w:marTop w:val="0"/>
      <w:marBottom w:val="0"/>
      <w:divBdr>
        <w:top w:val="none" w:sz="0" w:space="0" w:color="auto"/>
        <w:left w:val="none" w:sz="0" w:space="0" w:color="auto"/>
        <w:bottom w:val="none" w:sz="0" w:space="0" w:color="auto"/>
        <w:right w:val="none" w:sz="0" w:space="0" w:color="auto"/>
      </w:divBdr>
    </w:div>
    <w:div w:id="499275473">
      <w:bodyDiv w:val="1"/>
      <w:marLeft w:val="0"/>
      <w:marRight w:val="0"/>
      <w:marTop w:val="0"/>
      <w:marBottom w:val="0"/>
      <w:divBdr>
        <w:top w:val="none" w:sz="0" w:space="0" w:color="auto"/>
        <w:left w:val="none" w:sz="0" w:space="0" w:color="auto"/>
        <w:bottom w:val="none" w:sz="0" w:space="0" w:color="auto"/>
        <w:right w:val="none" w:sz="0" w:space="0" w:color="auto"/>
      </w:divBdr>
    </w:div>
    <w:div w:id="789518466">
      <w:bodyDiv w:val="1"/>
      <w:marLeft w:val="0"/>
      <w:marRight w:val="0"/>
      <w:marTop w:val="0"/>
      <w:marBottom w:val="0"/>
      <w:divBdr>
        <w:top w:val="none" w:sz="0" w:space="0" w:color="auto"/>
        <w:left w:val="none" w:sz="0" w:space="0" w:color="auto"/>
        <w:bottom w:val="none" w:sz="0" w:space="0" w:color="auto"/>
        <w:right w:val="none" w:sz="0" w:space="0" w:color="auto"/>
      </w:divBdr>
    </w:div>
    <w:div w:id="1279526677">
      <w:bodyDiv w:val="1"/>
      <w:marLeft w:val="0"/>
      <w:marRight w:val="0"/>
      <w:marTop w:val="0"/>
      <w:marBottom w:val="0"/>
      <w:divBdr>
        <w:top w:val="none" w:sz="0" w:space="0" w:color="auto"/>
        <w:left w:val="none" w:sz="0" w:space="0" w:color="auto"/>
        <w:bottom w:val="none" w:sz="0" w:space="0" w:color="auto"/>
        <w:right w:val="none" w:sz="0" w:space="0" w:color="auto"/>
      </w:divBdr>
    </w:div>
    <w:div w:id="1291984375">
      <w:bodyDiv w:val="1"/>
      <w:marLeft w:val="0"/>
      <w:marRight w:val="0"/>
      <w:marTop w:val="0"/>
      <w:marBottom w:val="0"/>
      <w:divBdr>
        <w:top w:val="none" w:sz="0" w:space="0" w:color="auto"/>
        <w:left w:val="none" w:sz="0" w:space="0" w:color="auto"/>
        <w:bottom w:val="none" w:sz="0" w:space="0" w:color="auto"/>
        <w:right w:val="none" w:sz="0" w:space="0" w:color="auto"/>
      </w:divBdr>
    </w:div>
    <w:div w:id="1741247253">
      <w:bodyDiv w:val="1"/>
      <w:marLeft w:val="0"/>
      <w:marRight w:val="0"/>
      <w:marTop w:val="0"/>
      <w:marBottom w:val="0"/>
      <w:divBdr>
        <w:top w:val="none" w:sz="0" w:space="0" w:color="auto"/>
        <w:left w:val="none" w:sz="0" w:space="0" w:color="auto"/>
        <w:bottom w:val="none" w:sz="0" w:space="0" w:color="auto"/>
        <w:right w:val="none" w:sz="0" w:space="0" w:color="auto"/>
      </w:divBdr>
    </w:div>
    <w:div w:id="1792626471">
      <w:bodyDiv w:val="1"/>
      <w:marLeft w:val="0"/>
      <w:marRight w:val="0"/>
      <w:marTop w:val="0"/>
      <w:marBottom w:val="0"/>
      <w:divBdr>
        <w:top w:val="none" w:sz="0" w:space="0" w:color="auto"/>
        <w:left w:val="none" w:sz="0" w:space="0" w:color="auto"/>
        <w:bottom w:val="none" w:sz="0" w:space="0" w:color="auto"/>
        <w:right w:val="none" w:sz="0" w:space="0" w:color="auto"/>
      </w:divBdr>
    </w:div>
    <w:div w:id="2098213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13385" TargetMode="External"/><Relationship Id="rId13" Type="http://schemas.openxmlformats.org/officeDocument/2006/relationships/hyperlink" Target="toktom://db/144226" TargetMode="External"/><Relationship Id="rId3" Type="http://schemas.microsoft.com/office/2007/relationships/stylesWithEffects" Target="stylesWithEffects.xml"/><Relationship Id="rId7" Type="http://schemas.openxmlformats.org/officeDocument/2006/relationships/hyperlink" Target="toktom://db/113385" TargetMode="External"/><Relationship Id="rId12" Type="http://schemas.openxmlformats.org/officeDocument/2006/relationships/hyperlink" Target="toktom://db/11338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toktom://db/114446" TargetMode="External"/><Relationship Id="rId11" Type="http://schemas.openxmlformats.org/officeDocument/2006/relationships/hyperlink" Target="toktom://db/113385"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toktom://db/114446" TargetMode="External"/><Relationship Id="rId4" Type="http://schemas.openxmlformats.org/officeDocument/2006/relationships/settings" Target="settings.xml"/><Relationship Id="rId9" Type="http://schemas.openxmlformats.org/officeDocument/2006/relationships/hyperlink" Target="toktom://db/144226"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552</Words>
  <Characters>3151</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Turdukozhoeva</cp:lastModifiedBy>
  <cp:revision>7</cp:revision>
  <cp:lastPrinted>2021-03-10T08:24:00Z</cp:lastPrinted>
  <dcterms:created xsi:type="dcterms:W3CDTF">2021-03-04T04:13:00Z</dcterms:created>
  <dcterms:modified xsi:type="dcterms:W3CDTF">2021-03-10T08:25:00Z</dcterms:modified>
</cp:coreProperties>
</file>